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84392" w14:textId="5E8CFE08" w:rsidR="00FF4202" w:rsidRPr="00E76605" w:rsidRDefault="00FF4202" w:rsidP="00FF4202">
      <w:pPr>
        <w:ind w:hanging="360"/>
        <w:jc w:val="center"/>
        <w:rPr>
          <w:rFonts w:ascii="Arial" w:hAnsi="Arial" w:cs="Arial"/>
          <w:b/>
          <w:bCs/>
          <w:i/>
          <w:iCs/>
          <w:color w:val="4472C4" w:themeColor="accent1"/>
          <w:sz w:val="40"/>
          <w:szCs w:val="40"/>
        </w:rPr>
      </w:pPr>
      <w:r w:rsidRPr="00E76605">
        <w:rPr>
          <w:rFonts w:ascii="Arial" w:hAnsi="Arial" w:cs="Arial"/>
          <w:b/>
          <w:bCs/>
          <w:i/>
          <w:iCs/>
          <w:color w:val="4472C4" w:themeColor="accent1"/>
          <w:sz w:val="40"/>
          <w:szCs w:val="40"/>
        </w:rPr>
        <w:t>EOP FAQs</w:t>
      </w:r>
    </w:p>
    <w:p w14:paraId="17A4BDC2" w14:textId="77777777" w:rsidR="00093012" w:rsidRDefault="00093012" w:rsidP="00FF4202">
      <w:pPr>
        <w:ind w:hanging="360"/>
        <w:jc w:val="center"/>
      </w:pPr>
    </w:p>
    <w:p w14:paraId="0DD255E0" w14:textId="3BADC253" w:rsidR="00F3253A" w:rsidRPr="000C7E0D" w:rsidRDefault="008E51E2" w:rsidP="000C7E0D">
      <w:pPr>
        <w:pStyle w:val="ListParagraph"/>
        <w:numPr>
          <w:ilvl w:val="0"/>
          <w:numId w:val="2"/>
        </w:numPr>
        <w:ind w:left="0"/>
        <w:rPr>
          <w:lang w:val="en-US"/>
        </w:rPr>
      </w:pPr>
      <w:r w:rsidRPr="000C7E0D">
        <w:rPr>
          <w:lang w:val="en-US"/>
        </w:rPr>
        <w:t xml:space="preserve">What </w:t>
      </w:r>
      <w:r w:rsidR="00093012">
        <w:rPr>
          <w:lang w:val="en-US"/>
        </w:rPr>
        <w:t xml:space="preserve">is </w:t>
      </w:r>
      <w:r w:rsidR="000C7E0D" w:rsidRPr="000C7E0D">
        <w:rPr>
          <w:lang w:val="en-US"/>
        </w:rPr>
        <w:t xml:space="preserve">EOP </w:t>
      </w:r>
      <w:r w:rsidR="00093012">
        <w:rPr>
          <w:lang w:val="en-US"/>
        </w:rPr>
        <w:t>Segment</w:t>
      </w:r>
      <w:r w:rsidRPr="000C7E0D">
        <w:rPr>
          <w:lang w:val="en-US"/>
        </w:rPr>
        <w:t>?</w:t>
      </w:r>
    </w:p>
    <w:p w14:paraId="09AEE626" w14:textId="5491BDEA" w:rsidR="008E51E2" w:rsidRPr="000C7E0D" w:rsidRDefault="008E51E2" w:rsidP="000C7E0D">
      <w:pPr>
        <w:pStyle w:val="ListParagraph"/>
        <w:ind w:left="0"/>
        <w:rPr>
          <w:lang w:val="en-US"/>
        </w:rPr>
      </w:pPr>
      <w:r w:rsidRPr="000C7E0D">
        <w:rPr>
          <w:lang w:val="en-US"/>
        </w:rPr>
        <w:t xml:space="preserve">EOP </w:t>
      </w:r>
      <w:r w:rsidR="000C7E0D" w:rsidRPr="000C7E0D">
        <w:rPr>
          <w:lang w:val="en-US"/>
        </w:rPr>
        <w:t xml:space="preserve">stands for </w:t>
      </w:r>
      <w:r w:rsidRPr="000C7E0D">
        <w:rPr>
          <w:lang w:val="en-US"/>
        </w:rPr>
        <w:t>Execution Only Platform.</w:t>
      </w:r>
      <w:r w:rsidR="00543A54">
        <w:rPr>
          <w:lang w:val="en-US"/>
        </w:rPr>
        <w:t xml:space="preserve"> “</w:t>
      </w:r>
      <w:r w:rsidR="00543A54">
        <w:t>Any digital or online platform which facilitates transactions such as subscription, redemption and switch transactions in direct plans of schemes of Mutual Funds.”</w:t>
      </w:r>
    </w:p>
    <w:p w14:paraId="66CBEFEF" w14:textId="77777777" w:rsidR="00F3253A" w:rsidRDefault="00F3253A" w:rsidP="00F3253A">
      <w:pPr>
        <w:pStyle w:val="ListParagraph"/>
        <w:ind w:left="0"/>
        <w:rPr>
          <w:lang w:val="en-US"/>
        </w:rPr>
      </w:pPr>
    </w:p>
    <w:p w14:paraId="145D0E85" w14:textId="593524A7" w:rsidR="008E51E2" w:rsidRDefault="008E51E2" w:rsidP="008E51E2">
      <w:pPr>
        <w:pStyle w:val="ListParagraph"/>
        <w:numPr>
          <w:ilvl w:val="0"/>
          <w:numId w:val="2"/>
        </w:numPr>
        <w:ind w:left="0"/>
        <w:rPr>
          <w:lang w:val="en-US"/>
        </w:rPr>
      </w:pPr>
      <w:r>
        <w:rPr>
          <w:lang w:val="en-US"/>
        </w:rPr>
        <w:t xml:space="preserve">Can Existing </w:t>
      </w:r>
      <w:r w:rsidR="002E74A3">
        <w:rPr>
          <w:lang w:val="en-US"/>
        </w:rPr>
        <w:t>members</w:t>
      </w:r>
      <w:r>
        <w:rPr>
          <w:lang w:val="en-US"/>
        </w:rPr>
        <w:t xml:space="preserve"> apply for EOP membership?</w:t>
      </w:r>
    </w:p>
    <w:p w14:paraId="324B836A" w14:textId="4B6EB7C8" w:rsidR="008E51E2" w:rsidRDefault="008E51E2" w:rsidP="008E51E2">
      <w:pPr>
        <w:pStyle w:val="ListParagraph"/>
        <w:ind w:left="0"/>
        <w:rPr>
          <w:lang w:val="en-US"/>
        </w:rPr>
      </w:pPr>
      <w:r>
        <w:rPr>
          <w:lang w:val="en-US"/>
        </w:rPr>
        <w:t>Yes, Existing member can apply for EOP membership.</w:t>
      </w:r>
    </w:p>
    <w:p w14:paraId="53590486" w14:textId="77777777" w:rsidR="008E51E2" w:rsidRDefault="008E51E2" w:rsidP="008E51E2">
      <w:pPr>
        <w:pStyle w:val="ListParagraph"/>
        <w:ind w:left="0"/>
        <w:rPr>
          <w:lang w:val="en-US"/>
        </w:rPr>
      </w:pPr>
    </w:p>
    <w:p w14:paraId="4BF1A3E9" w14:textId="176D5D31" w:rsidR="00546244" w:rsidRPr="008E51E2" w:rsidRDefault="00546244" w:rsidP="00546244">
      <w:pPr>
        <w:pStyle w:val="ListParagraph"/>
        <w:numPr>
          <w:ilvl w:val="0"/>
          <w:numId w:val="2"/>
        </w:numPr>
        <w:ind w:left="0"/>
        <w:rPr>
          <w:lang w:val="en-US"/>
        </w:rPr>
      </w:pPr>
      <w:r>
        <w:rPr>
          <w:lang w:val="en-US"/>
        </w:rPr>
        <w:t xml:space="preserve">Whether SEBI or </w:t>
      </w:r>
      <w:r w:rsidRPr="00E35C45">
        <w:rPr>
          <w:lang w:val="en-US"/>
        </w:rPr>
        <w:t>ARN code</w:t>
      </w:r>
      <w:r>
        <w:rPr>
          <w:lang w:val="en-US"/>
        </w:rPr>
        <w:t xml:space="preserve"> is mandatory to register under EOP membership?</w:t>
      </w:r>
    </w:p>
    <w:p w14:paraId="3F4A66B1" w14:textId="2469A7A7" w:rsidR="00F004F0" w:rsidRDefault="00F004F0" w:rsidP="008E51E2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Only SEBI registered advisors can apply for EOP. </w:t>
      </w:r>
      <w:r w:rsidR="00546244">
        <w:rPr>
          <w:lang w:val="en-US"/>
        </w:rPr>
        <w:t>SEBI Code is Mandatory to register</w:t>
      </w:r>
      <w:r w:rsidR="00546244" w:rsidRPr="00546244">
        <w:rPr>
          <w:lang w:val="en-US"/>
        </w:rPr>
        <w:t xml:space="preserve"> </w:t>
      </w:r>
      <w:r w:rsidR="00546244">
        <w:rPr>
          <w:lang w:val="en-US"/>
        </w:rPr>
        <w:t>under EOP membership.</w:t>
      </w:r>
      <w:r>
        <w:rPr>
          <w:lang w:val="en-US"/>
        </w:rPr>
        <w:t xml:space="preserve"> EOP platform shall not be applicable for ARN holders.</w:t>
      </w:r>
    </w:p>
    <w:p w14:paraId="04516752" w14:textId="77777777" w:rsidR="00F004F0" w:rsidRDefault="00F004F0" w:rsidP="008E51E2">
      <w:pPr>
        <w:pStyle w:val="ListParagraph"/>
        <w:ind w:left="0"/>
        <w:rPr>
          <w:lang w:val="en-US"/>
        </w:rPr>
      </w:pPr>
    </w:p>
    <w:p w14:paraId="580506DB" w14:textId="6701726A" w:rsidR="00F004F0" w:rsidRDefault="00F004F0" w:rsidP="00F004F0">
      <w:pPr>
        <w:pStyle w:val="ListParagraph"/>
        <w:numPr>
          <w:ilvl w:val="0"/>
          <w:numId w:val="2"/>
        </w:numPr>
        <w:ind w:left="0" w:hanging="284"/>
        <w:rPr>
          <w:lang w:val="en-US"/>
        </w:rPr>
      </w:pPr>
      <w:r>
        <w:rPr>
          <w:lang w:val="en-US"/>
        </w:rPr>
        <w:t>Which clients can be onboarded for EOP?</w:t>
      </w:r>
    </w:p>
    <w:p w14:paraId="709AEEDE" w14:textId="00F1D343" w:rsidR="00B52118" w:rsidRDefault="00B52118" w:rsidP="00B52118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All types of clients can </w:t>
      </w:r>
      <w:r w:rsidR="00115A37">
        <w:rPr>
          <w:lang w:val="en-US"/>
        </w:rPr>
        <w:t xml:space="preserve">be </w:t>
      </w:r>
      <w:r>
        <w:rPr>
          <w:lang w:val="en-US"/>
        </w:rPr>
        <w:t>onboarded under EOP membership.</w:t>
      </w:r>
    </w:p>
    <w:p w14:paraId="3D8F285F" w14:textId="380C9283" w:rsidR="00F004F0" w:rsidRDefault="00F004F0" w:rsidP="00F004F0">
      <w:pPr>
        <w:pStyle w:val="ListParagraph"/>
        <w:ind w:left="0"/>
        <w:rPr>
          <w:lang w:val="en-US"/>
        </w:rPr>
      </w:pPr>
    </w:p>
    <w:p w14:paraId="555D88CD" w14:textId="6714337A" w:rsidR="00F004F0" w:rsidRDefault="007F4C2F" w:rsidP="000A1E07">
      <w:pPr>
        <w:pStyle w:val="ListParagraph"/>
        <w:numPr>
          <w:ilvl w:val="0"/>
          <w:numId w:val="2"/>
        </w:numPr>
        <w:ind w:left="0"/>
        <w:rPr>
          <w:lang w:val="en-US"/>
        </w:rPr>
      </w:pPr>
      <w:r>
        <w:rPr>
          <w:lang w:val="en-US"/>
        </w:rPr>
        <w:t xml:space="preserve">What is the </w:t>
      </w:r>
      <w:r w:rsidR="000A1E07">
        <w:rPr>
          <w:lang w:val="en-US"/>
        </w:rPr>
        <w:t>client</w:t>
      </w:r>
      <w:r w:rsidR="00F004F0">
        <w:rPr>
          <w:lang w:val="en-US"/>
        </w:rPr>
        <w:t xml:space="preserve"> onboarding process?</w:t>
      </w:r>
    </w:p>
    <w:p w14:paraId="2705FE79" w14:textId="2C00245A" w:rsidR="007F4C2F" w:rsidRDefault="007F4C2F" w:rsidP="007F4C2F">
      <w:pPr>
        <w:pStyle w:val="NoSpacing"/>
        <w:numPr>
          <w:ilvl w:val="0"/>
          <w:numId w:val="3"/>
        </w:numPr>
        <w:ind w:left="0" w:hanging="284"/>
        <w:rPr>
          <w:lang w:val="en-US"/>
        </w:rPr>
      </w:pPr>
      <w:r>
        <w:rPr>
          <w:lang w:val="en-US"/>
        </w:rPr>
        <w:t>All types of clients can be onboarded under EOP membership.</w:t>
      </w:r>
    </w:p>
    <w:p w14:paraId="3A301E65" w14:textId="12A123E1" w:rsidR="007F4C2F" w:rsidRDefault="007F4C2F" w:rsidP="007F4C2F">
      <w:pPr>
        <w:pStyle w:val="NoSpacing"/>
        <w:numPr>
          <w:ilvl w:val="0"/>
          <w:numId w:val="3"/>
        </w:numPr>
        <w:ind w:left="0" w:hanging="284"/>
        <w:rPr>
          <w:lang w:val="en-US"/>
        </w:rPr>
      </w:pPr>
      <w:r>
        <w:rPr>
          <w:lang w:val="en-US"/>
        </w:rPr>
        <w:t xml:space="preserve">Client </w:t>
      </w:r>
      <w:r w:rsidR="000E789E">
        <w:rPr>
          <w:lang w:val="en-US"/>
        </w:rPr>
        <w:t>onboarding</w:t>
      </w:r>
      <w:r>
        <w:rPr>
          <w:lang w:val="en-US"/>
        </w:rPr>
        <w:t xml:space="preserve"> can be done in two different modes </w:t>
      </w:r>
      <w:r w:rsidR="00093012">
        <w:rPr>
          <w:lang w:val="en-US"/>
        </w:rPr>
        <w:t>I.e.,</w:t>
      </w:r>
      <w:r>
        <w:rPr>
          <w:lang w:val="en-US"/>
        </w:rPr>
        <w:t xml:space="preserve"> Demat and Physical.</w:t>
      </w:r>
    </w:p>
    <w:p w14:paraId="4901DC29" w14:textId="33451E16" w:rsidR="0039252F" w:rsidRDefault="0039252F" w:rsidP="007F4C2F">
      <w:pPr>
        <w:pStyle w:val="NoSpacing"/>
        <w:numPr>
          <w:ilvl w:val="0"/>
          <w:numId w:val="3"/>
        </w:numPr>
        <w:ind w:left="0" w:hanging="284"/>
        <w:rPr>
          <w:lang w:val="en-US"/>
        </w:rPr>
      </w:pPr>
      <w:r>
        <w:rPr>
          <w:lang w:val="en-US"/>
        </w:rPr>
        <w:t>For Demat UCC, DP details are mandatory.</w:t>
      </w:r>
    </w:p>
    <w:p w14:paraId="3E04A24B" w14:textId="671BF35A" w:rsidR="0039252F" w:rsidRDefault="0039252F" w:rsidP="007F4C2F">
      <w:pPr>
        <w:pStyle w:val="NoSpacing"/>
        <w:numPr>
          <w:ilvl w:val="0"/>
          <w:numId w:val="3"/>
        </w:numPr>
        <w:ind w:left="0" w:hanging="284"/>
        <w:rPr>
          <w:lang w:val="en-US"/>
        </w:rPr>
      </w:pPr>
      <w:r>
        <w:rPr>
          <w:lang w:val="en-US"/>
        </w:rPr>
        <w:t>Bank Account Details mentioned under Bank 1, Bank 2 &amp; Bank 3 are for Physical Transactions.</w:t>
      </w:r>
    </w:p>
    <w:p w14:paraId="446FD8AB" w14:textId="32930BF9" w:rsidR="0039252F" w:rsidRDefault="0039252F" w:rsidP="0039252F">
      <w:pPr>
        <w:pStyle w:val="NoSpacing"/>
        <w:numPr>
          <w:ilvl w:val="0"/>
          <w:numId w:val="3"/>
        </w:numPr>
        <w:ind w:left="0" w:hanging="284"/>
        <w:rPr>
          <w:lang w:val="en-US"/>
        </w:rPr>
      </w:pPr>
      <w:r>
        <w:rPr>
          <w:lang w:val="en-US"/>
        </w:rPr>
        <w:t>Bank Account Details mentioned under Bank 4 &amp; Bank 5 are for CDSL and NSDL respectively.</w:t>
      </w:r>
    </w:p>
    <w:p w14:paraId="67FD9BD5" w14:textId="601569D8" w:rsidR="0039252F" w:rsidRDefault="0039252F" w:rsidP="0039252F">
      <w:pPr>
        <w:pStyle w:val="NoSpacing"/>
        <w:numPr>
          <w:ilvl w:val="0"/>
          <w:numId w:val="3"/>
        </w:numPr>
        <w:ind w:left="0" w:hanging="284"/>
        <w:rPr>
          <w:lang w:val="en-US"/>
        </w:rPr>
      </w:pPr>
      <w:r>
        <w:rPr>
          <w:lang w:val="en-US"/>
        </w:rPr>
        <w:t xml:space="preserve">Nominee Details and Nomination Opting is mandatory. </w:t>
      </w:r>
    </w:p>
    <w:p w14:paraId="1893191A" w14:textId="79E63B1E" w:rsidR="00906FE6" w:rsidRDefault="00906FE6" w:rsidP="0039252F">
      <w:pPr>
        <w:pStyle w:val="NoSpacing"/>
        <w:numPr>
          <w:ilvl w:val="0"/>
          <w:numId w:val="3"/>
        </w:numPr>
        <w:ind w:left="0" w:hanging="284"/>
        <w:rPr>
          <w:lang w:val="en-US"/>
        </w:rPr>
      </w:pPr>
      <w:r>
        <w:rPr>
          <w:lang w:val="en-US"/>
        </w:rPr>
        <w:t>PAN details of Investors will be verified through IT Service Provider</w:t>
      </w:r>
    </w:p>
    <w:p w14:paraId="3FD45D51" w14:textId="323C9E0F" w:rsidR="00620C4F" w:rsidRDefault="00620C4F" w:rsidP="0039252F">
      <w:pPr>
        <w:pStyle w:val="NoSpacing"/>
        <w:numPr>
          <w:ilvl w:val="0"/>
          <w:numId w:val="3"/>
        </w:numPr>
        <w:ind w:left="0" w:hanging="284"/>
        <w:rPr>
          <w:lang w:val="en-US"/>
        </w:rPr>
      </w:pPr>
      <w:r>
        <w:rPr>
          <w:lang w:val="en-US"/>
        </w:rPr>
        <w:t>Bank 1, Bank 2 &amp; Bank 3 will be verified with penny drop facility.</w:t>
      </w:r>
    </w:p>
    <w:p w14:paraId="3E96ED70" w14:textId="465B17AE" w:rsidR="00620C4F" w:rsidRPr="0039252F" w:rsidRDefault="00620C4F" w:rsidP="0039252F">
      <w:pPr>
        <w:pStyle w:val="NoSpacing"/>
        <w:numPr>
          <w:ilvl w:val="0"/>
          <w:numId w:val="3"/>
        </w:numPr>
        <w:ind w:left="0" w:hanging="284"/>
        <w:rPr>
          <w:lang w:val="en-US"/>
        </w:rPr>
      </w:pPr>
      <w:r w:rsidRPr="00620C4F">
        <w:rPr>
          <w:lang w:val="en-US"/>
        </w:rPr>
        <w:t xml:space="preserve">Bank 4 &amp; Bank 5 </w:t>
      </w:r>
      <w:r>
        <w:rPr>
          <w:lang w:val="en-US"/>
        </w:rPr>
        <w:t xml:space="preserve">will be verified with respective DP </w:t>
      </w:r>
      <w:r w:rsidR="00093012">
        <w:rPr>
          <w:lang w:val="en-US"/>
        </w:rPr>
        <w:t>i.e.,</w:t>
      </w:r>
      <w:r>
        <w:rPr>
          <w:lang w:val="en-US"/>
        </w:rPr>
        <w:t xml:space="preserve"> </w:t>
      </w:r>
      <w:r w:rsidRPr="00620C4F">
        <w:rPr>
          <w:lang w:val="en-US"/>
        </w:rPr>
        <w:t>CDSL and NSDL</w:t>
      </w:r>
      <w:r>
        <w:rPr>
          <w:lang w:val="en-US"/>
        </w:rPr>
        <w:t>.</w:t>
      </w:r>
    </w:p>
    <w:p w14:paraId="0B0ADD86" w14:textId="1809C02C" w:rsidR="000E789E" w:rsidRDefault="000E789E" w:rsidP="007F4C2F">
      <w:pPr>
        <w:pStyle w:val="NoSpacing"/>
        <w:numPr>
          <w:ilvl w:val="0"/>
          <w:numId w:val="3"/>
        </w:numPr>
        <w:ind w:left="0" w:hanging="284"/>
        <w:rPr>
          <w:lang w:val="en-US"/>
        </w:rPr>
      </w:pPr>
      <w:r>
        <w:rPr>
          <w:lang w:val="en-US"/>
        </w:rPr>
        <w:t xml:space="preserve">UCC Verification - For Demat UCC, verification will be done with respective DP - depository participant </w:t>
      </w:r>
      <w:r w:rsidR="00093012">
        <w:rPr>
          <w:lang w:val="en-US"/>
        </w:rPr>
        <w:t>i.e.,</w:t>
      </w:r>
      <w:r>
        <w:rPr>
          <w:lang w:val="en-US"/>
        </w:rPr>
        <w:t xml:space="preserve"> CDSL or NSDL. Once the DP verification is successfully done then only UCC will get active.</w:t>
      </w:r>
    </w:p>
    <w:p w14:paraId="0EB396E6" w14:textId="29C652E2" w:rsidR="007F4C2F" w:rsidRPr="002C2809" w:rsidRDefault="000E789E" w:rsidP="002C2809">
      <w:pPr>
        <w:pStyle w:val="NoSpacing"/>
        <w:numPr>
          <w:ilvl w:val="0"/>
          <w:numId w:val="3"/>
        </w:numPr>
        <w:ind w:left="0" w:hanging="284"/>
        <w:rPr>
          <w:lang w:val="en-US"/>
        </w:rPr>
      </w:pPr>
      <w:r>
        <w:rPr>
          <w:lang w:val="en-US"/>
        </w:rPr>
        <w:t xml:space="preserve">For Physical UCC, UCC holders will receive the UCC authentication link via Email/SMS registered in UCC. Once all the holder </w:t>
      </w:r>
      <w:r w:rsidR="0039252F">
        <w:rPr>
          <w:lang w:val="en-US"/>
        </w:rPr>
        <w:t xml:space="preserve">authenticates </w:t>
      </w:r>
      <w:r>
        <w:rPr>
          <w:lang w:val="en-US"/>
        </w:rPr>
        <w:t xml:space="preserve">the UCC </w:t>
      </w:r>
      <w:r w:rsidR="0039252F">
        <w:rPr>
          <w:lang w:val="en-US"/>
        </w:rPr>
        <w:t>link then only UCC will get active.</w:t>
      </w:r>
      <w:r w:rsidRPr="002C2809">
        <w:rPr>
          <w:lang w:val="en-US"/>
        </w:rPr>
        <w:t xml:space="preserve"> </w:t>
      </w:r>
    </w:p>
    <w:p w14:paraId="67B326F8" w14:textId="77777777" w:rsidR="00381B75" w:rsidRDefault="00381B75" w:rsidP="000A1E07">
      <w:pPr>
        <w:pStyle w:val="ListParagraph"/>
        <w:ind w:left="0"/>
        <w:rPr>
          <w:lang w:val="en-US"/>
        </w:rPr>
      </w:pPr>
    </w:p>
    <w:p w14:paraId="7BE1EB56" w14:textId="0952E586" w:rsidR="00381B75" w:rsidRDefault="00381B75" w:rsidP="00381B75">
      <w:pPr>
        <w:pStyle w:val="ListParagraph"/>
        <w:numPr>
          <w:ilvl w:val="0"/>
          <w:numId w:val="2"/>
        </w:numPr>
        <w:ind w:left="0"/>
        <w:rPr>
          <w:lang w:val="en-US"/>
        </w:rPr>
      </w:pPr>
      <w:r>
        <w:rPr>
          <w:lang w:val="en-US"/>
        </w:rPr>
        <w:t xml:space="preserve">Whether UCC Authentication is required by </w:t>
      </w:r>
      <w:r w:rsidR="00EB514A">
        <w:rPr>
          <w:lang w:val="en-US"/>
        </w:rPr>
        <w:t>the client</w:t>
      </w:r>
      <w:r>
        <w:rPr>
          <w:lang w:val="en-US"/>
        </w:rPr>
        <w:t>?</w:t>
      </w:r>
    </w:p>
    <w:p w14:paraId="736779C4" w14:textId="0ABF9C23" w:rsidR="00381B75" w:rsidRDefault="00381B75" w:rsidP="00381B75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Yes, UCC Authentication is required by </w:t>
      </w:r>
      <w:r w:rsidR="00EB514A">
        <w:rPr>
          <w:lang w:val="en-US"/>
        </w:rPr>
        <w:t>the client</w:t>
      </w:r>
      <w:r>
        <w:rPr>
          <w:lang w:val="en-US"/>
        </w:rPr>
        <w:t xml:space="preserve">/all the holders. </w:t>
      </w:r>
      <w:r w:rsidR="005D2D95">
        <w:rPr>
          <w:lang w:val="en-US"/>
        </w:rPr>
        <w:t xml:space="preserve">Once the UCC is authenticated </w:t>
      </w:r>
      <w:r w:rsidR="00543A54">
        <w:rPr>
          <w:lang w:val="en-US"/>
        </w:rPr>
        <w:t>the system</w:t>
      </w:r>
      <w:r w:rsidR="005D2D95">
        <w:rPr>
          <w:lang w:val="en-US"/>
        </w:rPr>
        <w:t xml:space="preserve"> will allow to upload the AOF and FATCA/UBO documents.</w:t>
      </w:r>
    </w:p>
    <w:p w14:paraId="429639C9" w14:textId="77777777" w:rsidR="00651554" w:rsidRDefault="00651554" w:rsidP="008E51E2">
      <w:pPr>
        <w:pStyle w:val="ListParagraph"/>
        <w:ind w:left="0"/>
        <w:rPr>
          <w:lang w:val="en-US"/>
        </w:rPr>
      </w:pPr>
    </w:p>
    <w:p w14:paraId="4C4614BF" w14:textId="67DF8AC8" w:rsidR="00651554" w:rsidRDefault="00651554" w:rsidP="00A45DAC">
      <w:pPr>
        <w:pStyle w:val="ListParagraph"/>
        <w:numPr>
          <w:ilvl w:val="0"/>
          <w:numId w:val="2"/>
        </w:numPr>
        <w:ind w:left="0" w:hanging="284"/>
        <w:rPr>
          <w:lang w:val="en-US"/>
        </w:rPr>
      </w:pPr>
      <w:r>
        <w:rPr>
          <w:lang w:val="en-US"/>
        </w:rPr>
        <w:t xml:space="preserve">Whether AOF to be uploaded after </w:t>
      </w:r>
      <w:r w:rsidR="00A45DAC">
        <w:rPr>
          <w:lang w:val="en-US"/>
        </w:rPr>
        <w:t>client registration?</w:t>
      </w:r>
    </w:p>
    <w:p w14:paraId="0034BD68" w14:textId="25D5CFF5" w:rsidR="00546244" w:rsidRDefault="00A45DAC" w:rsidP="00A45DAC">
      <w:pPr>
        <w:pStyle w:val="ListParagraph"/>
        <w:ind w:left="0" w:hanging="284"/>
        <w:rPr>
          <w:lang w:val="en-US"/>
        </w:rPr>
      </w:pPr>
      <w:r>
        <w:rPr>
          <w:lang w:val="en-US"/>
        </w:rPr>
        <w:t xml:space="preserve">      </w:t>
      </w:r>
      <w:r w:rsidR="00651554">
        <w:rPr>
          <w:lang w:val="en-US"/>
        </w:rPr>
        <w:t>Once the client is registered AOF should be uploaded with mandatory documents</w:t>
      </w:r>
      <w:r w:rsidR="00115A37">
        <w:rPr>
          <w:lang w:val="en-US"/>
        </w:rPr>
        <w:t xml:space="preserve">. </w:t>
      </w:r>
      <w:r w:rsidR="00115A37" w:rsidRPr="00543A54">
        <w:rPr>
          <w:lang w:val="en-US"/>
        </w:rPr>
        <w:t>Eg</w:t>
      </w:r>
      <w:r w:rsidR="00115A37">
        <w:rPr>
          <w:lang w:val="en-US"/>
        </w:rPr>
        <w:t xml:space="preserve">.  </w:t>
      </w:r>
      <w:r w:rsidR="007F184A">
        <w:rPr>
          <w:lang w:val="en-US"/>
        </w:rPr>
        <w:t xml:space="preserve">If the Tax Status is Partnership </w:t>
      </w:r>
      <w:r w:rsidR="00543A54">
        <w:rPr>
          <w:lang w:val="en-US"/>
        </w:rPr>
        <w:t>Firm,</w:t>
      </w:r>
      <w:r w:rsidR="007F184A">
        <w:rPr>
          <w:lang w:val="en-US"/>
        </w:rPr>
        <w:t xml:space="preserve"> then along with AOF, Partnership deed needs to be uploaded.</w:t>
      </w:r>
    </w:p>
    <w:p w14:paraId="66A64B1C" w14:textId="77777777" w:rsidR="00A45DAC" w:rsidRDefault="00A45DAC" w:rsidP="00A45DAC">
      <w:pPr>
        <w:pStyle w:val="ListParagraph"/>
        <w:ind w:left="0" w:hanging="284"/>
        <w:rPr>
          <w:lang w:val="en-US"/>
        </w:rPr>
      </w:pPr>
    </w:p>
    <w:p w14:paraId="6311910B" w14:textId="6C745D59" w:rsidR="00A45DAC" w:rsidRDefault="00A45DAC" w:rsidP="00A45DAC">
      <w:pPr>
        <w:pStyle w:val="ListParagraph"/>
        <w:numPr>
          <w:ilvl w:val="0"/>
          <w:numId w:val="2"/>
        </w:numPr>
        <w:ind w:left="0" w:hanging="284"/>
        <w:rPr>
          <w:lang w:val="en-US"/>
        </w:rPr>
      </w:pPr>
      <w:r>
        <w:rPr>
          <w:lang w:val="en-US"/>
        </w:rPr>
        <w:t>Whether FATCA and UBO to be uploaded after client registration.</w:t>
      </w:r>
    </w:p>
    <w:p w14:paraId="40ABFC64" w14:textId="21EEB65F" w:rsidR="00A45DAC" w:rsidRDefault="00A45DAC" w:rsidP="00A45DAC">
      <w:pPr>
        <w:pStyle w:val="ListParagraph"/>
        <w:ind w:left="0" w:hanging="284"/>
        <w:rPr>
          <w:lang w:val="en-US"/>
        </w:rPr>
      </w:pPr>
      <w:r>
        <w:rPr>
          <w:lang w:val="en-US"/>
        </w:rPr>
        <w:t xml:space="preserve">      Once the client is registered FATCA should be uploaded with mandatory documents.</w:t>
      </w:r>
    </w:p>
    <w:p w14:paraId="0B4D7293" w14:textId="77777777" w:rsidR="00A45DAC" w:rsidRDefault="00A45DAC" w:rsidP="00A45DAC">
      <w:pPr>
        <w:pStyle w:val="ListParagraph"/>
        <w:ind w:left="0"/>
        <w:rPr>
          <w:lang w:val="en-US"/>
        </w:rPr>
      </w:pPr>
    </w:p>
    <w:p w14:paraId="0252F6AF" w14:textId="718EB89E" w:rsidR="00546244" w:rsidRDefault="00546244" w:rsidP="00546244">
      <w:pPr>
        <w:pStyle w:val="ListParagraph"/>
        <w:numPr>
          <w:ilvl w:val="0"/>
          <w:numId w:val="2"/>
        </w:numPr>
        <w:ind w:left="0"/>
        <w:rPr>
          <w:lang w:val="en-US"/>
        </w:rPr>
      </w:pPr>
      <w:r>
        <w:rPr>
          <w:lang w:val="en-US"/>
        </w:rPr>
        <w:t>Can members do transactions under Direct as well as Regular schemes?</w:t>
      </w:r>
    </w:p>
    <w:p w14:paraId="43CE3805" w14:textId="3688E455" w:rsidR="00546244" w:rsidRDefault="00546244" w:rsidP="00546244">
      <w:pPr>
        <w:pStyle w:val="ListParagraph"/>
        <w:ind w:left="0"/>
        <w:rPr>
          <w:lang w:val="en-US"/>
        </w:rPr>
      </w:pPr>
      <w:r>
        <w:rPr>
          <w:lang w:val="en-US"/>
        </w:rPr>
        <w:lastRenderedPageBreak/>
        <w:t>Members can only do transactions under Direct schemes of Mutual Funds</w:t>
      </w:r>
      <w:r w:rsidR="00F004F0">
        <w:rPr>
          <w:lang w:val="en-US"/>
        </w:rPr>
        <w:t xml:space="preserve"> for EOP platform.</w:t>
      </w:r>
    </w:p>
    <w:p w14:paraId="6448194D" w14:textId="77777777" w:rsidR="00543A54" w:rsidRDefault="00543A54" w:rsidP="00546244">
      <w:pPr>
        <w:pStyle w:val="ListParagraph"/>
        <w:ind w:left="0"/>
        <w:rPr>
          <w:lang w:val="en-US"/>
        </w:rPr>
      </w:pPr>
    </w:p>
    <w:p w14:paraId="4DFFCA3D" w14:textId="03B635A5" w:rsidR="008E51E2" w:rsidRDefault="00546244" w:rsidP="008E51E2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 </w:t>
      </w:r>
    </w:p>
    <w:p w14:paraId="142596B5" w14:textId="2C42DE5F" w:rsidR="00546244" w:rsidRDefault="00546244" w:rsidP="00546244">
      <w:pPr>
        <w:pStyle w:val="ListParagraph"/>
        <w:numPr>
          <w:ilvl w:val="0"/>
          <w:numId w:val="2"/>
        </w:numPr>
        <w:ind w:left="0"/>
      </w:pPr>
      <w:r>
        <w:t>Whether demat as well non demat transactions are allowed under EOP membership?</w:t>
      </w:r>
    </w:p>
    <w:p w14:paraId="6DFE20A6" w14:textId="3D414139" w:rsidR="00546244" w:rsidRDefault="00546244" w:rsidP="00546244">
      <w:pPr>
        <w:pStyle w:val="ListParagraph"/>
        <w:ind w:left="0"/>
      </w:pPr>
      <w:r>
        <w:t>EOP Member will be able to do demat as well non demat transactions on BSE StAR MF platform.</w:t>
      </w:r>
    </w:p>
    <w:p w14:paraId="1459E05E" w14:textId="77777777" w:rsidR="000A1E07" w:rsidRDefault="000A1E07" w:rsidP="00546244">
      <w:pPr>
        <w:pStyle w:val="ListParagraph"/>
        <w:ind w:left="0"/>
      </w:pPr>
    </w:p>
    <w:p w14:paraId="637E4718" w14:textId="3AE2896E" w:rsidR="000A1E07" w:rsidRDefault="002C2809" w:rsidP="000A1E07">
      <w:pPr>
        <w:pStyle w:val="ListParagraph"/>
        <w:numPr>
          <w:ilvl w:val="0"/>
          <w:numId w:val="2"/>
        </w:numPr>
        <w:ind w:left="0"/>
      </w:pPr>
      <w:r>
        <w:t>What is</w:t>
      </w:r>
      <w:r w:rsidR="000A1E07">
        <w:t xml:space="preserve"> Mandate registration</w:t>
      </w:r>
      <w:r w:rsidR="00115A37">
        <w:t xml:space="preserve"> process</w:t>
      </w:r>
      <w:r w:rsidR="000A1E07">
        <w:t>?</w:t>
      </w:r>
    </w:p>
    <w:p w14:paraId="7EE499A1" w14:textId="7FCD0F70" w:rsidR="002C2809" w:rsidRDefault="002C2809" w:rsidP="002C2809">
      <w:pPr>
        <w:pStyle w:val="ListParagraph"/>
        <w:ind w:left="0"/>
      </w:pPr>
      <w:r>
        <w:t xml:space="preserve">Mandate registration </w:t>
      </w:r>
      <w:r w:rsidR="003851EB">
        <w:t>can be done in NACH Mandate, E Mandate, ENACH</w:t>
      </w:r>
      <w:r w:rsidR="00D702F2">
        <w:t xml:space="preserve"> (</w:t>
      </w:r>
      <w:r w:rsidR="00543A54">
        <w:t>Net banking</w:t>
      </w:r>
      <w:r w:rsidR="00D702F2">
        <w:t xml:space="preserve"> and Debit card)</w:t>
      </w:r>
      <w:r w:rsidR="003851EB">
        <w:t xml:space="preserve"> &amp; I Mandate.</w:t>
      </w:r>
    </w:p>
    <w:p w14:paraId="216123A9" w14:textId="7FEC7627" w:rsidR="003851EB" w:rsidRDefault="003851EB" w:rsidP="002C2809">
      <w:pPr>
        <w:pStyle w:val="ListParagraph"/>
        <w:ind w:left="0"/>
      </w:pPr>
      <w:r>
        <w:t xml:space="preserve">Mandate registration has </w:t>
      </w:r>
      <w:r w:rsidR="00543A54">
        <w:t>an</w:t>
      </w:r>
      <w:r>
        <w:t xml:space="preserve"> amount limit of 1 Cror</w:t>
      </w:r>
      <w:r w:rsidR="00D702F2">
        <w:t>e.</w:t>
      </w:r>
    </w:p>
    <w:p w14:paraId="407822C5" w14:textId="6AA06EE8" w:rsidR="00546244" w:rsidRPr="00546244" w:rsidRDefault="00546244" w:rsidP="00546244">
      <w:pPr>
        <w:pStyle w:val="ListParagraph"/>
        <w:rPr>
          <w:lang w:val="en-US"/>
        </w:rPr>
      </w:pPr>
    </w:p>
    <w:p w14:paraId="1376C941" w14:textId="77777777" w:rsidR="00546244" w:rsidRDefault="00546244" w:rsidP="00546244">
      <w:pPr>
        <w:pStyle w:val="ListParagraph"/>
        <w:numPr>
          <w:ilvl w:val="0"/>
          <w:numId w:val="2"/>
        </w:numPr>
        <w:ind w:left="0"/>
        <w:rPr>
          <w:lang w:val="en-US"/>
        </w:rPr>
      </w:pPr>
      <w:r>
        <w:rPr>
          <w:lang w:val="en-US"/>
        </w:rPr>
        <w:t>Which transactions are allowed under EOP membership?</w:t>
      </w:r>
    </w:p>
    <w:p w14:paraId="32D0F001" w14:textId="72D58B8C" w:rsidR="00546244" w:rsidRDefault="00546244" w:rsidP="00546244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EOP </w:t>
      </w:r>
      <w:r w:rsidRPr="00546244">
        <w:rPr>
          <w:lang w:val="en-US"/>
        </w:rPr>
        <w:t xml:space="preserve">Members </w:t>
      </w:r>
      <w:r>
        <w:rPr>
          <w:lang w:val="en-US"/>
        </w:rPr>
        <w:t xml:space="preserve">can do </w:t>
      </w:r>
      <w:r w:rsidRPr="00546244">
        <w:rPr>
          <w:lang w:val="en-US"/>
        </w:rPr>
        <w:t>Lumpsum</w:t>
      </w:r>
      <w:r w:rsidR="00711263">
        <w:rPr>
          <w:lang w:val="en-US"/>
        </w:rPr>
        <w:t xml:space="preserve"> &amp; additional</w:t>
      </w:r>
      <w:r>
        <w:rPr>
          <w:lang w:val="en-US"/>
        </w:rPr>
        <w:t xml:space="preserve"> purchase/Redemption</w:t>
      </w:r>
      <w:r w:rsidRPr="00546244">
        <w:rPr>
          <w:lang w:val="en-US"/>
        </w:rPr>
        <w:t>/Switch/STP/SWP</w:t>
      </w:r>
      <w:r w:rsidR="00A45DAC">
        <w:rPr>
          <w:lang w:val="en-US"/>
        </w:rPr>
        <w:t>/</w:t>
      </w:r>
      <w:r w:rsidRPr="00546244">
        <w:rPr>
          <w:lang w:val="en-US"/>
        </w:rPr>
        <w:t>SIP</w:t>
      </w:r>
      <w:r w:rsidR="00A45DAC">
        <w:rPr>
          <w:lang w:val="en-US"/>
        </w:rPr>
        <w:t>/XSIP/ISIP</w:t>
      </w:r>
      <w:r w:rsidRPr="00546244">
        <w:rPr>
          <w:lang w:val="en-US"/>
        </w:rPr>
        <w:t xml:space="preserve"> Registrations</w:t>
      </w:r>
      <w:r>
        <w:rPr>
          <w:lang w:val="en-US"/>
        </w:rPr>
        <w:t xml:space="preserve"> </w:t>
      </w:r>
      <w:r w:rsidRPr="00546244">
        <w:rPr>
          <w:lang w:val="en-US"/>
        </w:rPr>
        <w:t xml:space="preserve">only </w:t>
      </w:r>
      <w:r>
        <w:rPr>
          <w:lang w:val="en-US"/>
        </w:rPr>
        <w:t xml:space="preserve">under </w:t>
      </w:r>
      <w:r w:rsidRPr="00546244">
        <w:rPr>
          <w:lang w:val="en-US"/>
        </w:rPr>
        <w:t>Direct schemes</w:t>
      </w:r>
      <w:r>
        <w:rPr>
          <w:lang w:val="en-US"/>
        </w:rPr>
        <w:t>.</w:t>
      </w:r>
    </w:p>
    <w:p w14:paraId="6E3DE9C9" w14:textId="77777777" w:rsidR="00711263" w:rsidRDefault="00711263" w:rsidP="00546244">
      <w:pPr>
        <w:pStyle w:val="ListParagraph"/>
        <w:ind w:left="0"/>
        <w:rPr>
          <w:lang w:val="en-US"/>
        </w:rPr>
      </w:pPr>
    </w:p>
    <w:p w14:paraId="77A7B6BB" w14:textId="736CF1BC" w:rsidR="00711263" w:rsidRDefault="00711263" w:rsidP="00711263">
      <w:pPr>
        <w:pStyle w:val="ListParagraph"/>
        <w:numPr>
          <w:ilvl w:val="0"/>
          <w:numId w:val="2"/>
        </w:numPr>
        <w:ind w:left="0"/>
        <w:rPr>
          <w:lang w:val="en-US"/>
        </w:rPr>
      </w:pPr>
      <w:r>
        <w:rPr>
          <w:lang w:val="en-US"/>
        </w:rPr>
        <w:t xml:space="preserve">Is 2FA applicable for Nomination, </w:t>
      </w:r>
      <w:r w:rsidRPr="00546244">
        <w:rPr>
          <w:lang w:val="en-US"/>
        </w:rPr>
        <w:t>Lumpsum</w:t>
      </w:r>
      <w:r>
        <w:rPr>
          <w:lang w:val="en-US"/>
        </w:rPr>
        <w:t xml:space="preserve"> &amp; additional purchase /Redemption </w:t>
      </w:r>
      <w:r w:rsidRPr="00546244">
        <w:rPr>
          <w:lang w:val="en-US"/>
        </w:rPr>
        <w:t>/Switch</w:t>
      </w:r>
      <w:r>
        <w:rPr>
          <w:lang w:val="en-US"/>
        </w:rPr>
        <w:t xml:space="preserve"> </w:t>
      </w:r>
      <w:r w:rsidRPr="00546244">
        <w:rPr>
          <w:lang w:val="en-US"/>
        </w:rPr>
        <w:t>/STP</w:t>
      </w:r>
      <w:r>
        <w:rPr>
          <w:lang w:val="en-US"/>
        </w:rPr>
        <w:t xml:space="preserve"> </w:t>
      </w:r>
      <w:r w:rsidRPr="00546244">
        <w:rPr>
          <w:lang w:val="en-US"/>
        </w:rPr>
        <w:t>/SWP</w:t>
      </w:r>
      <w:r>
        <w:rPr>
          <w:lang w:val="en-US"/>
        </w:rPr>
        <w:t xml:space="preserve"> /</w:t>
      </w:r>
      <w:r w:rsidRPr="00546244">
        <w:rPr>
          <w:lang w:val="en-US"/>
        </w:rPr>
        <w:t>SIP</w:t>
      </w:r>
      <w:r>
        <w:rPr>
          <w:lang w:val="en-US"/>
        </w:rPr>
        <w:t xml:space="preserve"> /XSIP /ISIP</w:t>
      </w:r>
      <w:r w:rsidRPr="00546244">
        <w:rPr>
          <w:lang w:val="en-US"/>
        </w:rPr>
        <w:t xml:space="preserve"> Registrations</w:t>
      </w:r>
      <w:r>
        <w:rPr>
          <w:lang w:val="en-US"/>
        </w:rPr>
        <w:t>?</w:t>
      </w:r>
    </w:p>
    <w:p w14:paraId="107F39C1" w14:textId="2325D89A" w:rsidR="000A1E07" w:rsidRDefault="00711263" w:rsidP="00546244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Yes, 2FA applicable for Nomination, </w:t>
      </w:r>
      <w:r w:rsidRPr="00546244">
        <w:rPr>
          <w:lang w:val="en-US"/>
        </w:rPr>
        <w:t>Lumpsum</w:t>
      </w:r>
      <w:r>
        <w:rPr>
          <w:lang w:val="en-US"/>
        </w:rPr>
        <w:t xml:space="preserve"> &amp; additional purchase /Redemption </w:t>
      </w:r>
      <w:r w:rsidRPr="00546244">
        <w:rPr>
          <w:lang w:val="en-US"/>
        </w:rPr>
        <w:t>/Switch</w:t>
      </w:r>
      <w:r>
        <w:rPr>
          <w:lang w:val="en-US"/>
        </w:rPr>
        <w:t xml:space="preserve"> </w:t>
      </w:r>
      <w:r w:rsidRPr="00546244">
        <w:rPr>
          <w:lang w:val="en-US"/>
        </w:rPr>
        <w:t>/STP</w:t>
      </w:r>
      <w:r>
        <w:rPr>
          <w:lang w:val="en-US"/>
        </w:rPr>
        <w:t xml:space="preserve"> </w:t>
      </w:r>
      <w:r w:rsidRPr="00546244">
        <w:rPr>
          <w:lang w:val="en-US"/>
        </w:rPr>
        <w:t>/SWP</w:t>
      </w:r>
      <w:r>
        <w:rPr>
          <w:lang w:val="en-US"/>
        </w:rPr>
        <w:t xml:space="preserve"> /</w:t>
      </w:r>
      <w:r w:rsidRPr="00546244">
        <w:rPr>
          <w:lang w:val="en-US"/>
        </w:rPr>
        <w:t>SIP</w:t>
      </w:r>
      <w:r>
        <w:rPr>
          <w:lang w:val="en-US"/>
        </w:rPr>
        <w:t xml:space="preserve"> /XSIP /ISIP</w:t>
      </w:r>
      <w:r w:rsidRPr="00546244">
        <w:rPr>
          <w:lang w:val="en-US"/>
        </w:rPr>
        <w:t xml:space="preserve"> Registrations</w:t>
      </w:r>
      <w:r>
        <w:rPr>
          <w:lang w:val="en-US"/>
        </w:rPr>
        <w:t xml:space="preserve"> by all the holders available in clients UCC.</w:t>
      </w:r>
    </w:p>
    <w:p w14:paraId="14EBFFFE" w14:textId="77777777" w:rsidR="00711263" w:rsidRDefault="00711263" w:rsidP="00546244">
      <w:pPr>
        <w:pStyle w:val="ListParagraph"/>
        <w:ind w:left="0"/>
        <w:rPr>
          <w:lang w:val="en-US"/>
        </w:rPr>
      </w:pPr>
    </w:p>
    <w:p w14:paraId="1241AF16" w14:textId="03A0C8AC" w:rsidR="000A1E07" w:rsidRDefault="000A1E07" w:rsidP="000A1E07">
      <w:pPr>
        <w:pStyle w:val="ListParagraph"/>
        <w:numPr>
          <w:ilvl w:val="0"/>
          <w:numId w:val="2"/>
        </w:numPr>
        <w:ind w:left="0"/>
        <w:rPr>
          <w:lang w:val="en-US"/>
        </w:rPr>
      </w:pPr>
      <w:r>
        <w:rPr>
          <w:lang w:val="en-US"/>
        </w:rPr>
        <w:t>Which payment modes are available?</w:t>
      </w:r>
    </w:p>
    <w:p w14:paraId="09B19125" w14:textId="785222A8" w:rsidR="00F3253A" w:rsidRPr="00466C1F" w:rsidRDefault="000A1E07" w:rsidP="005253C3">
      <w:pPr>
        <w:pStyle w:val="ListParagraph"/>
        <w:ind w:left="0"/>
        <w:rPr>
          <w:lang w:val="en-US"/>
        </w:rPr>
      </w:pPr>
      <w:r>
        <w:rPr>
          <w:lang w:val="en-US"/>
        </w:rPr>
        <w:t>Mutual Fund transactions payment can be done via Direct, Nodal, NEFT, OTM – One time Mandate, Cheque &amp; UPI mode.</w:t>
      </w:r>
    </w:p>
    <w:p w14:paraId="703FD98D" w14:textId="77777777" w:rsidR="00546244" w:rsidRDefault="00546244" w:rsidP="00546244">
      <w:pPr>
        <w:pStyle w:val="ListParagraph"/>
        <w:rPr>
          <w:lang w:val="en-US"/>
        </w:rPr>
      </w:pPr>
    </w:p>
    <w:p w14:paraId="4F136F7F" w14:textId="77777777" w:rsidR="00546244" w:rsidRDefault="00546244" w:rsidP="00546244">
      <w:pPr>
        <w:rPr>
          <w:lang w:val="en-US"/>
        </w:rPr>
      </w:pPr>
    </w:p>
    <w:sectPr w:rsidR="00546244" w:rsidSect="00093012">
      <w:headerReference w:type="default" r:id="rId8"/>
      <w:footerReference w:type="default" r:id="rId9"/>
      <w:pgSz w:w="11906" w:h="16838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46217" w14:textId="77777777" w:rsidR="00CC7308" w:rsidRDefault="00CC7308" w:rsidP="00A45DAC">
      <w:pPr>
        <w:spacing w:after="0" w:line="240" w:lineRule="auto"/>
      </w:pPr>
      <w:r>
        <w:separator/>
      </w:r>
    </w:p>
  </w:endnote>
  <w:endnote w:type="continuationSeparator" w:id="0">
    <w:p w14:paraId="1F051192" w14:textId="77777777" w:rsidR="00CC7308" w:rsidRDefault="00CC7308" w:rsidP="00A45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04A93" w14:textId="6BF5AC20" w:rsidR="00093012" w:rsidRPr="00093012" w:rsidRDefault="00093012" w:rsidP="00093012">
    <w:pPr>
      <w:pStyle w:val="Footer"/>
      <w:jc w:val="right"/>
      <w:rPr>
        <w:caps/>
        <w:noProof/>
      </w:rPr>
    </w:pPr>
    <w:r>
      <w:rPr>
        <w:cap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D94A60" wp14:editId="211FB113">
              <wp:simplePos x="0" y="0"/>
              <wp:positionH relativeFrom="column">
                <wp:posOffset>2440305</wp:posOffset>
              </wp:positionH>
              <wp:positionV relativeFrom="paragraph">
                <wp:posOffset>409575</wp:posOffset>
              </wp:positionV>
              <wp:extent cx="952279" cy="254000"/>
              <wp:effectExtent l="0" t="0" r="0" b="0"/>
              <wp:wrapNone/>
              <wp:docPr id="260996154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2279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4FE667A" w14:textId="5C173556" w:rsidR="00093012" w:rsidRPr="00093012" w:rsidRDefault="00093012">
                          <w:pPr>
                            <w:rPr>
                              <w:rFonts w:ascii="Arial" w:hAnsi="Arial" w:cs="Arial"/>
                              <w:color w:val="45C745"/>
                              <w:sz w:val="16"/>
                            </w:rPr>
                          </w:pPr>
                          <w:r w:rsidRPr="00093012">
                            <w:rPr>
                              <w:rFonts w:ascii="Arial" w:hAnsi="Arial" w:cs="Arial"/>
                              <w:color w:val="45C745"/>
                              <w:sz w:val="16"/>
                            </w:rPr>
                            <w:t>BSE -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D94A60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6" type="#_x0000_t202" style="position:absolute;left:0;text-align:left;margin-left:192.15pt;margin-top:32.25pt;width:75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" filled="f" stroked="f" strokeweight=".5pt">
              <v:fill o:detectmouseclick="t"/>
              <v:textbox>
                <w:txbxContent>
                  <w:p w14:paraId="64FE667A" w14:textId="5C173556" w:rsidR="00093012" w:rsidRPr="00093012" w:rsidRDefault="00093012">
                    <w:pPr>
                      <w:rPr>
                        <w:rFonts w:ascii="Arial" w:hAnsi="Arial" w:cs="Arial"/>
                        <w:color w:val="45C745"/>
                        <w:sz w:val="16"/>
                      </w:rPr>
                    </w:pPr>
                    <w:r w:rsidRPr="00093012">
                      <w:rPr>
                        <w:rFonts w:ascii="Arial" w:hAnsi="Arial" w:cs="Arial"/>
                        <w:color w:val="45C745"/>
                        <w:sz w:val="16"/>
                      </w:rPr>
                      <w:t>BSE - PUBLIC</w:t>
                    </w:r>
                  </w:p>
                </w:txbxContent>
              </v:textbox>
            </v:shape>
          </w:pict>
        </mc:Fallback>
      </mc:AlternateContent>
    </w:r>
    <w:r w:rsidRPr="00093012">
      <w:rPr>
        <w:caps/>
      </w:rPr>
      <w:fldChar w:fldCharType="begin"/>
    </w:r>
    <w:r w:rsidRPr="00093012">
      <w:rPr>
        <w:caps/>
      </w:rPr>
      <w:instrText xml:space="preserve"> PAGE   \* MERGEFORMAT </w:instrText>
    </w:r>
    <w:r w:rsidRPr="00093012">
      <w:rPr>
        <w:caps/>
      </w:rPr>
      <w:fldChar w:fldCharType="separate"/>
    </w:r>
    <w:r w:rsidRPr="00093012">
      <w:rPr>
        <w:caps/>
        <w:noProof/>
      </w:rPr>
      <w:t>2</w:t>
    </w:r>
    <w:r w:rsidRPr="00093012">
      <w:rPr>
        <w:caps/>
        <w:noProof/>
      </w:rPr>
      <w:fldChar w:fldCharType="end"/>
    </w:r>
  </w:p>
  <w:p w14:paraId="71E182D7" w14:textId="210AC6FB" w:rsidR="00A45DAC" w:rsidRDefault="00A45DAC" w:rsidP="0009301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5758C" w14:textId="77777777" w:rsidR="00CC7308" w:rsidRDefault="00CC7308" w:rsidP="00A45DAC">
      <w:pPr>
        <w:spacing w:after="0" w:line="240" w:lineRule="auto"/>
      </w:pPr>
      <w:r>
        <w:separator/>
      </w:r>
    </w:p>
  </w:footnote>
  <w:footnote w:type="continuationSeparator" w:id="0">
    <w:p w14:paraId="69EA18D6" w14:textId="77777777" w:rsidR="00CC7308" w:rsidRDefault="00CC7308" w:rsidP="00A45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CAF29" w14:textId="37C98EAB" w:rsidR="00093012" w:rsidRDefault="00093012" w:rsidP="00093012">
    <w:pPr>
      <w:pStyle w:val="Header"/>
    </w:pPr>
    <w:r>
      <w:rPr>
        <w:noProof/>
      </w:rPr>
      <w:drawing>
        <wp:inline distT="0" distB="0" distL="0" distR="0" wp14:anchorId="4A72F583" wp14:editId="0EF64535">
          <wp:extent cx="1316736" cy="624596"/>
          <wp:effectExtent l="0" t="0" r="0" b="4445"/>
          <wp:docPr id="1307637160" name="Picture 1307637160" descr="BS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8363424" name="Picture 4" descr="BS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093" cy="6560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C3B637" w14:textId="77777777" w:rsidR="00093012" w:rsidRDefault="00093012" w:rsidP="000930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8F5"/>
    <w:multiLevelType w:val="hybridMultilevel"/>
    <w:tmpl w:val="A9AA92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26B4A"/>
    <w:multiLevelType w:val="hybridMultilevel"/>
    <w:tmpl w:val="97921F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661F7"/>
    <w:multiLevelType w:val="hybridMultilevel"/>
    <w:tmpl w:val="11287B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583946">
    <w:abstractNumId w:val="2"/>
  </w:num>
  <w:num w:numId="2" w16cid:durableId="1621255665">
    <w:abstractNumId w:val="1"/>
  </w:num>
  <w:num w:numId="3" w16cid:durableId="350692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1E2"/>
    <w:rsid w:val="000014EE"/>
    <w:rsid w:val="00093012"/>
    <w:rsid w:val="000A1E07"/>
    <w:rsid w:val="000C7E0D"/>
    <w:rsid w:val="000E789E"/>
    <w:rsid w:val="00115A37"/>
    <w:rsid w:val="002C2809"/>
    <w:rsid w:val="002E74A3"/>
    <w:rsid w:val="00381B75"/>
    <w:rsid w:val="003851EB"/>
    <w:rsid w:val="00387706"/>
    <w:rsid w:val="0039252F"/>
    <w:rsid w:val="003E21BB"/>
    <w:rsid w:val="00466C1F"/>
    <w:rsid w:val="004E148F"/>
    <w:rsid w:val="005253C3"/>
    <w:rsid w:val="00543A54"/>
    <w:rsid w:val="00546244"/>
    <w:rsid w:val="00582A93"/>
    <w:rsid w:val="005D2D95"/>
    <w:rsid w:val="00620C4F"/>
    <w:rsid w:val="00651554"/>
    <w:rsid w:val="00690EE1"/>
    <w:rsid w:val="00711263"/>
    <w:rsid w:val="007F184A"/>
    <w:rsid w:val="007F4C2F"/>
    <w:rsid w:val="008E51E2"/>
    <w:rsid w:val="00906FE6"/>
    <w:rsid w:val="00976354"/>
    <w:rsid w:val="00A45DAC"/>
    <w:rsid w:val="00B27EB2"/>
    <w:rsid w:val="00B52118"/>
    <w:rsid w:val="00C74431"/>
    <w:rsid w:val="00CC7308"/>
    <w:rsid w:val="00CE1B12"/>
    <w:rsid w:val="00D231F2"/>
    <w:rsid w:val="00D702F2"/>
    <w:rsid w:val="00E76605"/>
    <w:rsid w:val="00EB514A"/>
    <w:rsid w:val="00F004F0"/>
    <w:rsid w:val="00F21FF5"/>
    <w:rsid w:val="00F3253A"/>
    <w:rsid w:val="00FF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3C8F8"/>
  <w15:chartTrackingRefBased/>
  <w15:docId w15:val="{42642BB6-12C9-4066-BB35-0E284B3A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51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5D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DAC"/>
  </w:style>
  <w:style w:type="paragraph" w:styleId="Footer">
    <w:name w:val="footer"/>
    <w:basedOn w:val="Normal"/>
    <w:link w:val="FooterChar"/>
    <w:uiPriority w:val="99"/>
    <w:unhideWhenUsed/>
    <w:rsid w:val="00A45D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DAC"/>
  </w:style>
  <w:style w:type="paragraph" w:styleId="NoSpacing">
    <w:name w:val="No Spacing"/>
    <w:uiPriority w:val="1"/>
    <w:qFormat/>
    <w:rsid w:val="00466C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2023-10-17 10:59:12</KDate>
  <Classification>BSE - PUBLIC</Classification>
  <Subclassification/>
  <HostName>BSEF15ED134</HostName>
  <Domain_User>BSELTD/akshay.athaide</Domain_User>
  <IPAdd>10.228.101.134</IPAdd>
  <FilePath>Document1</FilePath>
  <KID>8CEC4BC67CD2638331371526322985</KID>
  <UniqueName/>
  <Suggested/>
  <Justification/>
</Klassify>
</file>

<file path=customXml/itemProps1.xml><?xml version="1.0" encoding="utf-8"?>
<ds:datastoreItem xmlns:ds="http://schemas.openxmlformats.org/officeDocument/2006/customXml" ds:itemID="{CE61C108-43B7-4031-8A82-54D6D83C98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Athaide</dc:creator>
  <cp:keywords/>
  <dc:description/>
  <cp:lastModifiedBy>Kaushal Mehta</cp:lastModifiedBy>
  <cp:revision>2</cp:revision>
  <dcterms:created xsi:type="dcterms:W3CDTF">2024-01-03T08:23:00Z</dcterms:created>
  <dcterms:modified xsi:type="dcterms:W3CDTF">2024-01-03T08:23:00Z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BSE - PUBLIC</vt:lpwstr>
  </property>
  <property fmtid="{D5CDD505-2E9C-101B-9397-08002B2CF9AE}" pid="3" name="Rules">
    <vt:lpwstr/>
  </property>
  <property fmtid="{D5CDD505-2E9C-101B-9397-08002B2CF9AE}" pid="4" name="KID">
    <vt:lpwstr>8CEC4BC67CD2638331371526322985</vt:lpwstr>
  </property>
</Properties>
</file>